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2F6" w:rsidRPr="001642F6" w:rsidRDefault="001642F6" w:rsidP="001642F6">
      <w:pPr>
        <w:spacing w:before="105"/>
        <w:rPr>
          <w:b/>
          <w:sz w:val="26"/>
        </w:rPr>
      </w:pPr>
      <w:r w:rsidRPr="001642F6">
        <w:rPr>
          <w:b/>
          <w:sz w:val="26"/>
        </w:rPr>
        <w:t xml:space="preserve">Chapitre 15 – Application 1 </w:t>
      </w:r>
    </w:p>
    <w:p w:rsidR="001642F6" w:rsidRDefault="001642F6" w:rsidP="001642F6">
      <w:pPr>
        <w:spacing w:before="105"/>
        <w:ind w:left="624"/>
        <w:rPr>
          <w:b/>
          <w:color w:val="00B6BE"/>
          <w:sz w:val="26"/>
        </w:rPr>
      </w:pPr>
    </w:p>
    <w:p w:rsidR="001642F6" w:rsidRPr="00D0726C" w:rsidRDefault="001642F6" w:rsidP="001642F6">
      <w:pPr>
        <w:spacing w:before="105"/>
        <w:ind w:left="624"/>
        <w:rPr>
          <w:b/>
          <w:i/>
          <w:sz w:val="26"/>
        </w:rPr>
      </w:pPr>
      <w:r>
        <w:rPr>
          <w:b/>
          <w:color w:val="00B6BE"/>
          <w:sz w:val="26"/>
        </w:rPr>
        <w:t xml:space="preserve">Document 1 - </w:t>
      </w:r>
      <w:r w:rsidRPr="00D0726C">
        <w:rPr>
          <w:b/>
          <w:color w:val="00B6BE"/>
          <w:sz w:val="26"/>
        </w:rPr>
        <w:t xml:space="preserve">Message en bas du formulaire d’inscription à la </w:t>
      </w:r>
      <w:proofErr w:type="spellStart"/>
      <w:r w:rsidRPr="00D0726C">
        <w:rPr>
          <w:b/>
          <w:i/>
          <w:color w:val="00B6BE"/>
          <w:sz w:val="26"/>
        </w:rPr>
        <w:t>wishlist</w:t>
      </w:r>
      <w:proofErr w:type="spellEnd"/>
    </w:p>
    <w:p w:rsidR="001642F6" w:rsidRDefault="001642F6" w:rsidP="001642F6">
      <w:r>
        <w:t xml:space="preserve"> </w:t>
      </w:r>
      <w:r>
        <w:t>« Les informations recueillies par Girlly.fr à partir de ce formulaire font l’objet d’un traitement informatique destiné aux services marketing et comptabilité de Girlly.fr, dans la finalité de traitement de vos commandes, de gestion de votre compte client, d’études marketing et statistiques dans le but de vous fournir les offres les plus adaptées, de suivi de qualité de nos services et de prospection commerciale.</w:t>
      </w:r>
    </w:p>
    <w:p w:rsidR="0034074A" w:rsidRPr="001642F6" w:rsidRDefault="001642F6" w:rsidP="001642F6">
      <w:r>
        <w:t xml:space="preserve">Ces données seront conservées durant au maximum 3 ans à compter de notre dernier contact. Conformément à la loi « informatique et libertés » du 6 janvier 1978 modifiée, vous disposez d’un droit d’accès et de rectification aux informations qui vous concernent. Vous pouvez accéder aux informations vous concernant en vous adressant à : contact@Girlly.fr ou Service client </w:t>
      </w:r>
      <w:proofErr w:type="spellStart"/>
      <w:r>
        <w:t>Girlly</w:t>
      </w:r>
      <w:proofErr w:type="spellEnd"/>
      <w:r>
        <w:t>, 1 rue de Chabrol, 75010 Paris. »</w:t>
      </w:r>
      <w:bookmarkStart w:id="0" w:name="_GoBack"/>
      <w:bookmarkEnd w:id="0"/>
    </w:p>
    <w:sectPr w:rsidR="0034074A" w:rsidRPr="00164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F6"/>
    <w:rsid w:val="001642F6"/>
    <w:rsid w:val="0028067E"/>
    <w:rsid w:val="004C4C01"/>
    <w:rsid w:val="005B2D0F"/>
    <w:rsid w:val="005D3672"/>
    <w:rsid w:val="0068448B"/>
    <w:rsid w:val="00B964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3549"/>
  <w15:chartTrackingRefBased/>
  <w15:docId w15:val="{82BBE734-B0F3-4410-AC02-C7CC81C2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788</Characters>
  <Application>Microsoft Office Word</Application>
  <DocSecurity>0</DocSecurity>
  <Lines>6</Lines>
  <Paragraphs>1</Paragraphs>
  <ScaleCrop>false</ScaleCrop>
  <Company>EDITIS</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Wlodarczyk.Sara</dc:creator>
  <cp:keywords/>
  <dc:description/>
  <cp:lastModifiedBy>Wlodarczyk.Sara</cp:lastModifiedBy>
  <cp:revision>1</cp:revision>
  <dcterms:created xsi:type="dcterms:W3CDTF">2018-07-24T16:12:00Z</dcterms:created>
  <dcterms:modified xsi:type="dcterms:W3CDTF">2018-07-24T16:14:00Z</dcterms:modified>
</cp:coreProperties>
</file>